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78605" w14:textId="6A75E03A" w:rsidR="0043070B" w:rsidRDefault="006B5256" w:rsidP="002806D6">
      <w:pPr>
        <w:jc w:val="center"/>
        <w:rPr>
          <w:b/>
          <w:sz w:val="28"/>
          <w:szCs w:val="28"/>
        </w:rPr>
      </w:pPr>
      <w:r>
        <w:rPr>
          <w:b/>
          <w:sz w:val="28"/>
          <w:szCs w:val="28"/>
        </w:rPr>
        <w:t xml:space="preserve">Anthropology 200                   </w:t>
      </w:r>
      <w:r w:rsidR="00404BDA">
        <w:rPr>
          <w:b/>
          <w:sz w:val="28"/>
          <w:szCs w:val="28"/>
        </w:rPr>
        <w:t xml:space="preserve"> </w:t>
      </w:r>
      <w:r>
        <w:rPr>
          <w:b/>
          <w:sz w:val="28"/>
          <w:szCs w:val="28"/>
        </w:rPr>
        <w:t>Participant Observation Tips</w:t>
      </w:r>
      <w:bookmarkStart w:id="0" w:name="_GoBack"/>
      <w:bookmarkEnd w:id="0"/>
    </w:p>
    <w:p w14:paraId="700B414B" w14:textId="77777777" w:rsidR="005874ED" w:rsidRDefault="005874ED" w:rsidP="002806D6">
      <w:pPr>
        <w:jc w:val="center"/>
        <w:rPr>
          <w:b/>
          <w:sz w:val="28"/>
          <w:szCs w:val="28"/>
        </w:rPr>
      </w:pPr>
    </w:p>
    <w:p w14:paraId="536DABA9" w14:textId="5EAF607F" w:rsidR="00FB6B75" w:rsidRPr="005874ED" w:rsidRDefault="00FB6B75" w:rsidP="005874ED">
      <w:pPr>
        <w:ind w:left="360"/>
        <w:rPr>
          <w:b/>
          <w:sz w:val="28"/>
          <w:szCs w:val="28"/>
        </w:rPr>
      </w:pPr>
      <w:r w:rsidRPr="005874ED">
        <w:rPr>
          <w:b/>
          <w:sz w:val="28"/>
          <w:szCs w:val="28"/>
        </w:rPr>
        <w:t>How to do participant observation</w:t>
      </w:r>
    </w:p>
    <w:p w14:paraId="4D9B6CF2" w14:textId="77777777" w:rsidR="00FB6B75" w:rsidRPr="005874ED" w:rsidRDefault="00FB6B75" w:rsidP="00FB6B75">
      <w:pPr>
        <w:rPr>
          <w:b/>
          <w:sz w:val="28"/>
          <w:szCs w:val="28"/>
        </w:rPr>
      </w:pPr>
    </w:p>
    <w:p w14:paraId="46010BD8" w14:textId="77777777" w:rsidR="003E4D77" w:rsidRPr="005874ED" w:rsidRDefault="003E4D77" w:rsidP="003E4D77">
      <w:pPr>
        <w:numPr>
          <w:ilvl w:val="0"/>
          <w:numId w:val="2"/>
        </w:numPr>
        <w:rPr>
          <w:sz w:val="28"/>
          <w:szCs w:val="28"/>
        </w:rPr>
      </w:pPr>
      <w:r>
        <w:rPr>
          <w:sz w:val="28"/>
          <w:szCs w:val="28"/>
        </w:rPr>
        <w:t xml:space="preserve">Try to observe as if you are from another planet. </w:t>
      </w:r>
    </w:p>
    <w:p w14:paraId="196357C0" w14:textId="192A6A49" w:rsidR="00FB6B75" w:rsidRPr="005874ED" w:rsidRDefault="00FB6B75" w:rsidP="00FB6B75">
      <w:pPr>
        <w:numPr>
          <w:ilvl w:val="0"/>
          <w:numId w:val="2"/>
        </w:numPr>
        <w:rPr>
          <w:sz w:val="28"/>
          <w:szCs w:val="28"/>
        </w:rPr>
      </w:pPr>
      <w:r w:rsidRPr="005874ED">
        <w:rPr>
          <w:sz w:val="28"/>
          <w:szCs w:val="28"/>
        </w:rPr>
        <w:t>Become familiar with the setting before beginning to collect data.</w:t>
      </w:r>
    </w:p>
    <w:p w14:paraId="1EAFAE82" w14:textId="78230752" w:rsidR="00FB6B75" w:rsidRDefault="00FB6B75" w:rsidP="00A01E4A">
      <w:pPr>
        <w:numPr>
          <w:ilvl w:val="0"/>
          <w:numId w:val="2"/>
        </w:numPr>
        <w:rPr>
          <w:sz w:val="28"/>
          <w:szCs w:val="28"/>
        </w:rPr>
      </w:pPr>
      <w:r w:rsidRPr="005874ED">
        <w:rPr>
          <w:sz w:val="28"/>
          <w:szCs w:val="28"/>
        </w:rPr>
        <w:t>Observe</w:t>
      </w:r>
      <w:r w:rsidR="00A01E4A" w:rsidRPr="005874ED">
        <w:rPr>
          <w:sz w:val="28"/>
          <w:szCs w:val="28"/>
        </w:rPr>
        <w:t xml:space="preserve"> the surroundings </w:t>
      </w:r>
      <w:r w:rsidRPr="005874ED">
        <w:rPr>
          <w:sz w:val="28"/>
          <w:szCs w:val="28"/>
        </w:rPr>
        <w:t>and provide</w:t>
      </w:r>
      <w:r w:rsidR="00A01E4A" w:rsidRPr="005874ED">
        <w:rPr>
          <w:sz w:val="28"/>
          <w:szCs w:val="28"/>
        </w:rPr>
        <w:t xml:space="preserve"> a wri</w:t>
      </w:r>
      <w:r w:rsidRPr="005874ED">
        <w:rPr>
          <w:sz w:val="28"/>
          <w:szCs w:val="28"/>
        </w:rPr>
        <w:t>tten description of the context and draw a map.</w:t>
      </w:r>
    </w:p>
    <w:p w14:paraId="1AEBC4A1" w14:textId="488589B7" w:rsidR="00FB6B75" w:rsidRPr="005874ED" w:rsidRDefault="00FB6B75" w:rsidP="00A01E4A">
      <w:pPr>
        <w:numPr>
          <w:ilvl w:val="0"/>
          <w:numId w:val="2"/>
        </w:numPr>
        <w:rPr>
          <w:sz w:val="28"/>
          <w:szCs w:val="28"/>
        </w:rPr>
      </w:pPr>
      <w:r w:rsidRPr="005874ED">
        <w:rPr>
          <w:sz w:val="28"/>
          <w:szCs w:val="28"/>
        </w:rPr>
        <w:t>Describe the</w:t>
      </w:r>
      <w:r w:rsidR="00A01E4A" w:rsidRPr="005874ED">
        <w:rPr>
          <w:sz w:val="28"/>
          <w:szCs w:val="28"/>
        </w:rPr>
        <w:t xml:space="preserve"> participants in detail. </w:t>
      </w:r>
    </w:p>
    <w:p w14:paraId="13E78743" w14:textId="77777777" w:rsidR="00FB6B75" w:rsidRPr="005874ED" w:rsidRDefault="00FB6B75" w:rsidP="00A01E4A">
      <w:pPr>
        <w:numPr>
          <w:ilvl w:val="0"/>
          <w:numId w:val="2"/>
        </w:numPr>
        <w:rPr>
          <w:sz w:val="28"/>
          <w:szCs w:val="28"/>
        </w:rPr>
      </w:pPr>
      <w:r w:rsidRPr="005874ED">
        <w:rPr>
          <w:sz w:val="28"/>
          <w:szCs w:val="28"/>
        </w:rPr>
        <w:t>Record</w:t>
      </w:r>
      <w:r w:rsidR="00A01E4A" w:rsidRPr="005874ED">
        <w:rPr>
          <w:sz w:val="28"/>
          <w:szCs w:val="28"/>
        </w:rPr>
        <w:t xml:space="preserve"> the activities and interactions that occur in the setting. </w:t>
      </w:r>
    </w:p>
    <w:p w14:paraId="6D80FD00" w14:textId="61F3DB0E" w:rsidR="00A01E4A" w:rsidRPr="005874ED" w:rsidRDefault="00FB6B75" w:rsidP="00A01E4A">
      <w:pPr>
        <w:numPr>
          <w:ilvl w:val="0"/>
          <w:numId w:val="2"/>
        </w:numPr>
        <w:rPr>
          <w:sz w:val="28"/>
          <w:szCs w:val="28"/>
        </w:rPr>
      </w:pPr>
      <w:r w:rsidRPr="005874ED">
        <w:rPr>
          <w:sz w:val="28"/>
          <w:szCs w:val="28"/>
        </w:rPr>
        <w:t>Note</w:t>
      </w:r>
      <w:r w:rsidR="00A01E4A" w:rsidRPr="005874ED">
        <w:rPr>
          <w:sz w:val="28"/>
          <w:szCs w:val="28"/>
        </w:rPr>
        <w:t xml:space="preserve"> the frequency and duration of those activities/interactions and other subtle factors</w:t>
      </w:r>
      <w:r w:rsidRPr="005874ED">
        <w:rPr>
          <w:sz w:val="28"/>
          <w:szCs w:val="28"/>
        </w:rPr>
        <w:t xml:space="preserve"> such as </w:t>
      </w:r>
      <w:r w:rsidR="00A01E4A" w:rsidRPr="005874ED">
        <w:rPr>
          <w:sz w:val="28"/>
          <w:szCs w:val="28"/>
        </w:rPr>
        <w:t>nonverbal communication</w:t>
      </w:r>
      <w:r w:rsidRPr="005874ED">
        <w:rPr>
          <w:sz w:val="28"/>
          <w:szCs w:val="28"/>
        </w:rPr>
        <w:t>.</w:t>
      </w:r>
    </w:p>
    <w:p w14:paraId="3A4D4D8E" w14:textId="0FFFC34B" w:rsidR="00FB6B75" w:rsidRPr="005874ED" w:rsidRDefault="00DB19F5" w:rsidP="00FB6B75">
      <w:pPr>
        <w:numPr>
          <w:ilvl w:val="0"/>
          <w:numId w:val="2"/>
        </w:numPr>
        <w:rPr>
          <w:sz w:val="28"/>
          <w:szCs w:val="28"/>
        </w:rPr>
      </w:pPr>
      <w:r w:rsidRPr="005874ED">
        <w:rPr>
          <w:sz w:val="28"/>
          <w:szCs w:val="28"/>
        </w:rPr>
        <w:t>Note</w:t>
      </w:r>
      <w:r w:rsidR="00FB6B75" w:rsidRPr="005874ED">
        <w:rPr>
          <w:sz w:val="28"/>
          <w:szCs w:val="28"/>
        </w:rPr>
        <w:t xml:space="preserve"> who talks to whom, whose opinions are respected, how decisions are made. Also observe where participants stand or sit, particularly those with power versus those with less power or men versus women. </w:t>
      </w:r>
    </w:p>
    <w:p w14:paraId="1AC5AEDC" w14:textId="072A7E6C" w:rsidR="00FB6B75" w:rsidRPr="005874ED" w:rsidRDefault="00DB19F5" w:rsidP="00FB6B75">
      <w:pPr>
        <w:numPr>
          <w:ilvl w:val="0"/>
          <w:numId w:val="2"/>
        </w:numPr>
        <w:rPr>
          <w:sz w:val="28"/>
          <w:szCs w:val="28"/>
        </w:rPr>
      </w:pPr>
      <w:r w:rsidRPr="005874ED">
        <w:rPr>
          <w:sz w:val="28"/>
          <w:szCs w:val="28"/>
        </w:rPr>
        <w:t>If there are many participants, c</w:t>
      </w:r>
      <w:r w:rsidR="00FB6B75" w:rsidRPr="005874ED">
        <w:rPr>
          <w:sz w:val="28"/>
          <w:szCs w:val="28"/>
        </w:rPr>
        <w:t xml:space="preserve">ounting persons or incidents of observed activity </w:t>
      </w:r>
      <w:r w:rsidRPr="005874ED">
        <w:rPr>
          <w:sz w:val="28"/>
          <w:szCs w:val="28"/>
        </w:rPr>
        <w:t>can be useful.</w:t>
      </w:r>
    </w:p>
    <w:p w14:paraId="2F610B6D" w14:textId="3AF86EB9" w:rsidR="00FB6B75" w:rsidRPr="005874ED" w:rsidRDefault="00FB6B75" w:rsidP="00FB6B75">
      <w:pPr>
        <w:numPr>
          <w:ilvl w:val="0"/>
          <w:numId w:val="2"/>
        </w:numPr>
        <w:rPr>
          <w:sz w:val="28"/>
          <w:szCs w:val="28"/>
        </w:rPr>
      </w:pPr>
      <w:r w:rsidRPr="005874ED">
        <w:rPr>
          <w:sz w:val="28"/>
          <w:szCs w:val="28"/>
        </w:rPr>
        <w:t xml:space="preserve">Listen carefully to conversations, trying to remember as many verbatim conversations, nonverbal expressions, and gestures as possible. </w:t>
      </w:r>
    </w:p>
    <w:p w14:paraId="505AF59B" w14:textId="37747840" w:rsidR="00A01E4A" w:rsidRPr="005874ED" w:rsidRDefault="00FB6B75" w:rsidP="00A01E4A">
      <w:pPr>
        <w:numPr>
          <w:ilvl w:val="0"/>
          <w:numId w:val="2"/>
        </w:numPr>
        <w:rPr>
          <w:sz w:val="28"/>
          <w:szCs w:val="28"/>
        </w:rPr>
      </w:pPr>
      <w:r w:rsidRPr="005874ED">
        <w:rPr>
          <w:sz w:val="28"/>
          <w:szCs w:val="28"/>
        </w:rPr>
        <w:t>B</w:t>
      </w:r>
      <w:r w:rsidR="00A01E4A" w:rsidRPr="005874ED">
        <w:rPr>
          <w:sz w:val="28"/>
          <w:szCs w:val="28"/>
        </w:rPr>
        <w:t>e u</w:t>
      </w:r>
      <w:r w:rsidRPr="005874ED">
        <w:rPr>
          <w:sz w:val="28"/>
          <w:szCs w:val="28"/>
        </w:rPr>
        <w:t>nobtrusive in dress and actions.</w:t>
      </w:r>
    </w:p>
    <w:p w14:paraId="43D37BA4" w14:textId="18810D81" w:rsidR="003D7390" w:rsidRPr="005874ED" w:rsidRDefault="00DB19F5" w:rsidP="005874ED">
      <w:pPr>
        <w:numPr>
          <w:ilvl w:val="0"/>
          <w:numId w:val="2"/>
        </w:numPr>
        <w:rPr>
          <w:sz w:val="28"/>
          <w:szCs w:val="28"/>
        </w:rPr>
      </w:pPr>
      <w:r w:rsidRPr="005874ED">
        <w:rPr>
          <w:sz w:val="28"/>
          <w:szCs w:val="28"/>
        </w:rPr>
        <w:t>B</w:t>
      </w:r>
      <w:r w:rsidR="00A01E4A" w:rsidRPr="005874ED">
        <w:rPr>
          <w:sz w:val="28"/>
          <w:szCs w:val="28"/>
        </w:rPr>
        <w:t>e honest, but not too technical or detailed, in explaining to particip</w:t>
      </w:r>
      <w:r w:rsidR="00FB6B75" w:rsidRPr="005874ED">
        <w:rPr>
          <w:sz w:val="28"/>
          <w:szCs w:val="28"/>
        </w:rPr>
        <w:t xml:space="preserve">ants what </w:t>
      </w:r>
      <w:r w:rsidRPr="005874ED">
        <w:rPr>
          <w:sz w:val="28"/>
          <w:szCs w:val="28"/>
        </w:rPr>
        <w:t>you are</w:t>
      </w:r>
      <w:r w:rsidR="00FB6B75" w:rsidRPr="005874ED">
        <w:rPr>
          <w:sz w:val="28"/>
          <w:szCs w:val="28"/>
        </w:rPr>
        <w:t xml:space="preserve"> doing. </w:t>
      </w:r>
    </w:p>
    <w:p w14:paraId="5A788A0B" w14:textId="77777777" w:rsidR="00424BE8" w:rsidRDefault="00424BE8" w:rsidP="003D7390">
      <w:pPr>
        <w:rPr>
          <w:sz w:val="28"/>
          <w:szCs w:val="28"/>
        </w:rPr>
      </w:pPr>
    </w:p>
    <w:tbl>
      <w:tblPr>
        <w:tblStyle w:val="TableGrid"/>
        <w:tblW w:w="0" w:type="auto"/>
        <w:tblLook w:val="04A0" w:firstRow="1" w:lastRow="0" w:firstColumn="1" w:lastColumn="0" w:noHBand="0" w:noVBand="1"/>
      </w:tblPr>
      <w:tblGrid>
        <w:gridCol w:w="4428"/>
        <w:gridCol w:w="4428"/>
      </w:tblGrid>
      <w:tr w:rsidR="00424BE8" w14:paraId="6EE35D9F" w14:textId="77777777" w:rsidTr="00424BE8">
        <w:tc>
          <w:tcPr>
            <w:tcW w:w="4428" w:type="dxa"/>
          </w:tcPr>
          <w:p w14:paraId="55AA7B4B" w14:textId="744327FB" w:rsidR="00424BE8" w:rsidRDefault="00424BE8" w:rsidP="003D7390">
            <w:pPr>
              <w:rPr>
                <w:sz w:val="28"/>
                <w:szCs w:val="28"/>
              </w:rPr>
            </w:pPr>
            <w:r>
              <w:rPr>
                <w:sz w:val="28"/>
                <w:szCs w:val="28"/>
              </w:rPr>
              <w:t>Appearance</w:t>
            </w:r>
          </w:p>
        </w:tc>
        <w:tc>
          <w:tcPr>
            <w:tcW w:w="4428" w:type="dxa"/>
          </w:tcPr>
          <w:p w14:paraId="0848E0C3" w14:textId="4F61CA7C" w:rsidR="00424BE8" w:rsidRDefault="00424BE8" w:rsidP="003D7390">
            <w:pPr>
              <w:rPr>
                <w:sz w:val="28"/>
                <w:szCs w:val="28"/>
              </w:rPr>
            </w:pPr>
            <w:r>
              <w:rPr>
                <w:sz w:val="28"/>
                <w:szCs w:val="28"/>
              </w:rPr>
              <w:t>Clothing, age, gender, physical appearance</w:t>
            </w:r>
          </w:p>
        </w:tc>
      </w:tr>
      <w:tr w:rsidR="00424BE8" w14:paraId="40DF3FE4" w14:textId="77777777" w:rsidTr="00424BE8">
        <w:tc>
          <w:tcPr>
            <w:tcW w:w="4428" w:type="dxa"/>
          </w:tcPr>
          <w:p w14:paraId="238B933A" w14:textId="75A1CC16" w:rsidR="00424BE8" w:rsidRDefault="00424BE8" w:rsidP="003D7390">
            <w:pPr>
              <w:rPr>
                <w:sz w:val="28"/>
                <w:szCs w:val="28"/>
              </w:rPr>
            </w:pPr>
            <w:r>
              <w:rPr>
                <w:sz w:val="28"/>
                <w:szCs w:val="28"/>
              </w:rPr>
              <w:t>Verbal behavior &amp; interactions</w:t>
            </w:r>
          </w:p>
        </w:tc>
        <w:tc>
          <w:tcPr>
            <w:tcW w:w="4428" w:type="dxa"/>
          </w:tcPr>
          <w:p w14:paraId="3C9BD24A" w14:textId="5B1F6E6A" w:rsidR="00424BE8" w:rsidRDefault="00424BE8" w:rsidP="003D7390">
            <w:pPr>
              <w:rPr>
                <w:sz w:val="28"/>
                <w:szCs w:val="28"/>
              </w:rPr>
            </w:pPr>
            <w:r>
              <w:rPr>
                <w:sz w:val="28"/>
                <w:szCs w:val="28"/>
              </w:rPr>
              <w:t>Who speaks to whom &amp; for how long, who initiates interaction, languages spoken, tone of voice</w:t>
            </w:r>
          </w:p>
        </w:tc>
      </w:tr>
      <w:tr w:rsidR="00424BE8" w14:paraId="76768734" w14:textId="77777777" w:rsidTr="00424BE8">
        <w:tc>
          <w:tcPr>
            <w:tcW w:w="4428" w:type="dxa"/>
          </w:tcPr>
          <w:p w14:paraId="4FA2F3F4" w14:textId="5FDBAD40" w:rsidR="00424BE8" w:rsidRDefault="00424BE8" w:rsidP="003D7390">
            <w:pPr>
              <w:rPr>
                <w:sz w:val="28"/>
                <w:szCs w:val="28"/>
              </w:rPr>
            </w:pPr>
            <w:r>
              <w:rPr>
                <w:sz w:val="28"/>
                <w:szCs w:val="28"/>
              </w:rPr>
              <w:t>Physical behavior &amp; gestures</w:t>
            </w:r>
          </w:p>
        </w:tc>
        <w:tc>
          <w:tcPr>
            <w:tcW w:w="4428" w:type="dxa"/>
          </w:tcPr>
          <w:p w14:paraId="3975C796" w14:textId="09925ACD" w:rsidR="00424BE8" w:rsidRDefault="00424BE8" w:rsidP="003D7390">
            <w:pPr>
              <w:rPr>
                <w:sz w:val="28"/>
                <w:szCs w:val="28"/>
              </w:rPr>
            </w:pPr>
            <w:r>
              <w:rPr>
                <w:sz w:val="28"/>
                <w:szCs w:val="28"/>
              </w:rPr>
              <w:t>What people do, who does what, who interacts with whom, who is not interacting</w:t>
            </w:r>
          </w:p>
        </w:tc>
      </w:tr>
      <w:tr w:rsidR="00424BE8" w14:paraId="7C0ADEF7" w14:textId="77777777" w:rsidTr="00424BE8">
        <w:tc>
          <w:tcPr>
            <w:tcW w:w="4428" w:type="dxa"/>
          </w:tcPr>
          <w:p w14:paraId="3C2DBB32" w14:textId="4EB22930" w:rsidR="00424BE8" w:rsidRDefault="00424BE8" w:rsidP="003D7390">
            <w:pPr>
              <w:rPr>
                <w:sz w:val="28"/>
                <w:szCs w:val="28"/>
              </w:rPr>
            </w:pPr>
            <w:r>
              <w:rPr>
                <w:sz w:val="28"/>
                <w:szCs w:val="28"/>
              </w:rPr>
              <w:t>Personal space</w:t>
            </w:r>
          </w:p>
        </w:tc>
        <w:tc>
          <w:tcPr>
            <w:tcW w:w="4428" w:type="dxa"/>
          </w:tcPr>
          <w:p w14:paraId="417336D2" w14:textId="0B01C0E0" w:rsidR="00424BE8" w:rsidRDefault="00424BE8" w:rsidP="003D7390">
            <w:pPr>
              <w:rPr>
                <w:sz w:val="28"/>
                <w:szCs w:val="28"/>
              </w:rPr>
            </w:pPr>
            <w:r>
              <w:rPr>
                <w:sz w:val="28"/>
                <w:szCs w:val="28"/>
              </w:rPr>
              <w:t>How close do people stand to one another, do they touch, and how</w:t>
            </w:r>
          </w:p>
        </w:tc>
      </w:tr>
      <w:tr w:rsidR="00424BE8" w14:paraId="51EFD5AE" w14:textId="77777777" w:rsidTr="00424BE8">
        <w:tc>
          <w:tcPr>
            <w:tcW w:w="4428" w:type="dxa"/>
          </w:tcPr>
          <w:p w14:paraId="4818B147" w14:textId="523E564F" w:rsidR="00424BE8" w:rsidRDefault="00424BE8" w:rsidP="003D7390">
            <w:pPr>
              <w:rPr>
                <w:sz w:val="28"/>
                <w:szCs w:val="28"/>
              </w:rPr>
            </w:pPr>
            <w:r>
              <w:rPr>
                <w:sz w:val="28"/>
                <w:szCs w:val="28"/>
              </w:rPr>
              <w:t xml:space="preserve">Human traffic </w:t>
            </w:r>
          </w:p>
        </w:tc>
        <w:tc>
          <w:tcPr>
            <w:tcW w:w="4428" w:type="dxa"/>
          </w:tcPr>
          <w:p w14:paraId="7655BAE5" w14:textId="3DB0F177" w:rsidR="00424BE8" w:rsidRDefault="00424BE8" w:rsidP="003D7390">
            <w:pPr>
              <w:rPr>
                <w:sz w:val="28"/>
                <w:szCs w:val="28"/>
              </w:rPr>
            </w:pPr>
            <w:r>
              <w:rPr>
                <w:sz w:val="28"/>
                <w:szCs w:val="28"/>
              </w:rPr>
              <w:t>How many people enter, leave &amp; spend time at the observation site</w:t>
            </w:r>
          </w:p>
        </w:tc>
      </w:tr>
      <w:tr w:rsidR="00424BE8" w14:paraId="26353F9E" w14:textId="77777777" w:rsidTr="00424BE8">
        <w:tc>
          <w:tcPr>
            <w:tcW w:w="4428" w:type="dxa"/>
          </w:tcPr>
          <w:p w14:paraId="78E56307" w14:textId="482C4150" w:rsidR="00424BE8" w:rsidRDefault="00424BE8" w:rsidP="003D7390">
            <w:pPr>
              <w:rPr>
                <w:sz w:val="28"/>
                <w:szCs w:val="28"/>
              </w:rPr>
            </w:pPr>
            <w:r>
              <w:rPr>
                <w:sz w:val="28"/>
                <w:szCs w:val="28"/>
              </w:rPr>
              <w:t>People who stand out</w:t>
            </w:r>
          </w:p>
        </w:tc>
        <w:tc>
          <w:tcPr>
            <w:tcW w:w="4428" w:type="dxa"/>
          </w:tcPr>
          <w:p w14:paraId="1314F630" w14:textId="63D77B5F" w:rsidR="00424BE8" w:rsidRDefault="00424BE8" w:rsidP="003D7390">
            <w:pPr>
              <w:rPr>
                <w:sz w:val="28"/>
                <w:szCs w:val="28"/>
              </w:rPr>
            </w:pPr>
            <w:r>
              <w:rPr>
                <w:sz w:val="28"/>
                <w:szCs w:val="28"/>
              </w:rPr>
              <w:t>Identify people who receive a lot of attention from others</w:t>
            </w:r>
          </w:p>
        </w:tc>
      </w:tr>
    </w:tbl>
    <w:p w14:paraId="0C1319CB" w14:textId="77777777" w:rsidR="00FB6B75" w:rsidRDefault="00FB6B75" w:rsidP="003D7390">
      <w:pPr>
        <w:rPr>
          <w:sz w:val="28"/>
          <w:szCs w:val="28"/>
        </w:rPr>
      </w:pPr>
    </w:p>
    <w:p w14:paraId="53D13E56" w14:textId="77777777" w:rsidR="00FB6B75" w:rsidRDefault="00FB6B75" w:rsidP="003D7390">
      <w:pPr>
        <w:rPr>
          <w:sz w:val="28"/>
          <w:szCs w:val="28"/>
        </w:rPr>
      </w:pPr>
    </w:p>
    <w:p w14:paraId="534D79DE" w14:textId="338F1654" w:rsidR="00FB6B75" w:rsidRDefault="005874ED" w:rsidP="00FB6B75">
      <w:pPr>
        <w:rPr>
          <w:b/>
          <w:sz w:val="28"/>
          <w:szCs w:val="28"/>
        </w:rPr>
      </w:pPr>
      <w:r>
        <w:rPr>
          <w:b/>
          <w:sz w:val="28"/>
          <w:szCs w:val="28"/>
        </w:rPr>
        <w:t xml:space="preserve">How to take good </w:t>
      </w:r>
      <w:proofErr w:type="spellStart"/>
      <w:r>
        <w:rPr>
          <w:b/>
          <w:sz w:val="28"/>
          <w:szCs w:val="28"/>
        </w:rPr>
        <w:t>f</w:t>
      </w:r>
      <w:r w:rsidR="00FB6B75">
        <w:rPr>
          <w:b/>
          <w:sz w:val="28"/>
          <w:szCs w:val="28"/>
        </w:rPr>
        <w:t>ieldnotes</w:t>
      </w:r>
      <w:proofErr w:type="spellEnd"/>
    </w:p>
    <w:p w14:paraId="5E491416" w14:textId="77777777" w:rsidR="00FB6B75" w:rsidRDefault="00FB6B75" w:rsidP="00FB6B75">
      <w:pPr>
        <w:rPr>
          <w:b/>
          <w:sz w:val="28"/>
          <w:szCs w:val="28"/>
        </w:rPr>
      </w:pPr>
    </w:p>
    <w:p w14:paraId="195D218E" w14:textId="5025CF13" w:rsidR="00DB19F5" w:rsidRDefault="00DB19F5" w:rsidP="00DB19F5">
      <w:pPr>
        <w:pStyle w:val="ListParagraph"/>
        <w:numPr>
          <w:ilvl w:val="0"/>
          <w:numId w:val="1"/>
        </w:numPr>
        <w:rPr>
          <w:sz w:val="28"/>
          <w:szCs w:val="28"/>
        </w:rPr>
      </w:pPr>
      <w:r>
        <w:rPr>
          <w:sz w:val="28"/>
          <w:szCs w:val="28"/>
        </w:rPr>
        <w:t>R</w:t>
      </w:r>
      <w:r w:rsidRPr="00DB19F5">
        <w:rPr>
          <w:sz w:val="28"/>
          <w:szCs w:val="28"/>
        </w:rPr>
        <w:t>ecord the date, time, place, and name of researcher on each set of</w:t>
      </w:r>
      <w:r>
        <w:rPr>
          <w:sz w:val="28"/>
          <w:szCs w:val="28"/>
        </w:rPr>
        <w:t xml:space="preserve"> notes.</w:t>
      </w:r>
    </w:p>
    <w:p w14:paraId="07A8FDCB" w14:textId="25B33D27" w:rsidR="00740001" w:rsidRDefault="00BC7060" w:rsidP="00DB19F5">
      <w:pPr>
        <w:pStyle w:val="ListParagraph"/>
        <w:numPr>
          <w:ilvl w:val="0"/>
          <w:numId w:val="1"/>
        </w:numPr>
        <w:rPr>
          <w:sz w:val="28"/>
          <w:szCs w:val="28"/>
        </w:rPr>
      </w:pPr>
      <w:r>
        <w:rPr>
          <w:sz w:val="28"/>
          <w:szCs w:val="28"/>
        </w:rPr>
        <w:t xml:space="preserve">On </w:t>
      </w:r>
      <w:r w:rsidR="00740001">
        <w:rPr>
          <w:sz w:val="28"/>
          <w:szCs w:val="28"/>
        </w:rPr>
        <w:t>the left page of your notebook</w:t>
      </w:r>
      <w:r>
        <w:rPr>
          <w:sz w:val="28"/>
          <w:szCs w:val="28"/>
        </w:rPr>
        <w:t xml:space="preserve"> record the information you take in through your</w:t>
      </w:r>
      <w:r w:rsidRPr="00BC7060">
        <w:rPr>
          <w:sz w:val="28"/>
          <w:szCs w:val="28"/>
        </w:rPr>
        <w:t xml:space="preserve"> senses</w:t>
      </w:r>
      <w:r w:rsidR="00740001">
        <w:rPr>
          <w:sz w:val="28"/>
          <w:szCs w:val="28"/>
        </w:rPr>
        <w:t>. Provide</w:t>
      </w:r>
      <w:r w:rsidR="00740001" w:rsidRPr="003D7390">
        <w:rPr>
          <w:sz w:val="28"/>
          <w:szCs w:val="28"/>
        </w:rPr>
        <w:t xml:space="preserve"> descrip</w:t>
      </w:r>
      <w:r w:rsidR="00740001">
        <w:rPr>
          <w:sz w:val="28"/>
          <w:szCs w:val="28"/>
        </w:rPr>
        <w:t>tions without inferring meaning.</w:t>
      </w:r>
    </w:p>
    <w:p w14:paraId="40F9367C" w14:textId="45798C03" w:rsidR="00BC7060" w:rsidRPr="00DB19F5" w:rsidRDefault="00740001" w:rsidP="00DB19F5">
      <w:pPr>
        <w:pStyle w:val="ListParagraph"/>
        <w:numPr>
          <w:ilvl w:val="0"/>
          <w:numId w:val="1"/>
        </w:numPr>
        <w:rPr>
          <w:sz w:val="28"/>
          <w:szCs w:val="28"/>
        </w:rPr>
      </w:pPr>
      <w:r>
        <w:rPr>
          <w:sz w:val="28"/>
          <w:szCs w:val="28"/>
        </w:rPr>
        <w:t xml:space="preserve">On the opposite page record </w:t>
      </w:r>
      <w:r w:rsidR="00BC7060" w:rsidRPr="00BC7060">
        <w:rPr>
          <w:sz w:val="28"/>
          <w:szCs w:val="28"/>
        </w:rPr>
        <w:t xml:space="preserve">whatever thoughts, feelings, ideas </w:t>
      </w:r>
      <w:r>
        <w:rPr>
          <w:sz w:val="28"/>
          <w:szCs w:val="28"/>
        </w:rPr>
        <w:t xml:space="preserve">or assumptions </w:t>
      </w:r>
      <w:r w:rsidR="00BC7060">
        <w:rPr>
          <w:sz w:val="28"/>
          <w:szCs w:val="28"/>
        </w:rPr>
        <w:t>you have about what is happening.</w:t>
      </w:r>
      <w:r w:rsidR="00BC7060" w:rsidRPr="00BC7060">
        <w:rPr>
          <w:sz w:val="28"/>
          <w:szCs w:val="28"/>
        </w:rPr>
        <w:t xml:space="preserve"> </w:t>
      </w:r>
      <w:r w:rsidR="00BC7060">
        <w:rPr>
          <w:sz w:val="28"/>
          <w:szCs w:val="28"/>
        </w:rPr>
        <w:t xml:space="preserve">This will highlight </w:t>
      </w:r>
      <w:r w:rsidR="00BC7060" w:rsidRPr="00BC7060">
        <w:rPr>
          <w:sz w:val="28"/>
          <w:szCs w:val="28"/>
        </w:rPr>
        <w:t>the differenc</w:t>
      </w:r>
      <w:r w:rsidR="00BC7060">
        <w:rPr>
          <w:sz w:val="28"/>
          <w:szCs w:val="28"/>
        </w:rPr>
        <w:t>e in observed data and your</w:t>
      </w:r>
      <w:r w:rsidR="00BC7060" w:rsidRPr="00BC7060">
        <w:rPr>
          <w:sz w:val="28"/>
          <w:szCs w:val="28"/>
        </w:rPr>
        <w:t xml:space="preserve"> own construction or interpretation of the activity.</w:t>
      </w:r>
      <w:r w:rsidR="00BC7060">
        <w:rPr>
          <w:sz w:val="28"/>
          <w:szCs w:val="28"/>
        </w:rPr>
        <w:t xml:space="preserve"> Both are important, but they are different.</w:t>
      </w:r>
    </w:p>
    <w:p w14:paraId="3494730C" w14:textId="47CE186D" w:rsidR="00FB6B75" w:rsidRPr="003D7390" w:rsidRDefault="00DB19F5" w:rsidP="00FB6B75">
      <w:pPr>
        <w:numPr>
          <w:ilvl w:val="0"/>
          <w:numId w:val="1"/>
        </w:numPr>
        <w:rPr>
          <w:sz w:val="28"/>
          <w:szCs w:val="28"/>
        </w:rPr>
      </w:pPr>
      <w:r>
        <w:rPr>
          <w:sz w:val="28"/>
          <w:szCs w:val="28"/>
        </w:rPr>
        <w:t>Use exact quotes when possible.</w:t>
      </w:r>
    </w:p>
    <w:p w14:paraId="3E0E7225" w14:textId="3E751371" w:rsidR="00FB6B75" w:rsidRPr="003D7390" w:rsidRDefault="00DB19F5" w:rsidP="00FB6B75">
      <w:pPr>
        <w:numPr>
          <w:ilvl w:val="0"/>
          <w:numId w:val="1"/>
        </w:numPr>
        <w:rPr>
          <w:sz w:val="28"/>
          <w:szCs w:val="28"/>
        </w:rPr>
      </w:pPr>
      <w:r>
        <w:rPr>
          <w:sz w:val="28"/>
          <w:szCs w:val="28"/>
        </w:rPr>
        <w:t>U</w:t>
      </w:r>
      <w:r w:rsidR="00FB6B75" w:rsidRPr="003D7390">
        <w:rPr>
          <w:sz w:val="28"/>
          <w:szCs w:val="28"/>
        </w:rPr>
        <w:t>se pseudo</w:t>
      </w:r>
      <w:r>
        <w:rPr>
          <w:sz w:val="28"/>
          <w:szCs w:val="28"/>
        </w:rPr>
        <w:t>nyms to protect confidentiality.</w:t>
      </w:r>
    </w:p>
    <w:p w14:paraId="4B3DC6AA" w14:textId="1B77DE85" w:rsidR="00FB6B75" w:rsidRPr="003D7390" w:rsidRDefault="00DB19F5" w:rsidP="00FB6B75">
      <w:pPr>
        <w:numPr>
          <w:ilvl w:val="0"/>
          <w:numId w:val="1"/>
        </w:numPr>
        <w:rPr>
          <w:sz w:val="28"/>
          <w:szCs w:val="28"/>
        </w:rPr>
      </w:pPr>
      <w:r>
        <w:rPr>
          <w:sz w:val="28"/>
          <w:szCs w:val="28"/>
        </w:rPr>
        <w:t>D</w:t>
      </w:r>
      <w:r w:rsidR="00FB6B75" w:rsidRPr="003D7390">
        <w:rPr>
          <w:sz w:val="28"/>
          <w:szCs w:val="28"/>
        </w:rPr>
        <w:t>escribe activities i</w:t>
      </w:r>
      <w:r>
        <w:rPr>
          <w:sz w:val="28"/>
          <w:szCs w:val="28"/>
        </w:rPr>
        <w:t>n the order in which they occur.</w:t>
      </w:r>
    </w:p>
    <w:p w14:paraId="107AE2FB" w14:textId="4B7569C3" w:rsidR="00FB6B75" w:rsidRPr="003D7390" w:rsidRDefault="00DB19F5" w:rsidP="00FB6B75">
      <w:pPr>
        <w:numPr>
          <w:ilvl w:val="0"/>
          <w:numId w:val="1"/>
        </w:numPr>
        <w:rPr>
          <w:sz w:val="28"/>
          <w:szCs w:val="28"/>
        </w:rPr>
      </w:pPr>
      <w:r>
        <w:rPr>
          <w:sz w:val="28"/>
          <w:szCs w:val="28"/>
        </w:rPr>
        <w:t>I</w:t>
      </w:r>
      <w:r w:rsidR="00FB6B75" w:rsidRPr="003D7390">
        <w:rPr>
          <w:sz w:val="28"/>
          <w:szCs w:val="28"/>
        </w:rPr>
        <w:t>nclude relevant background i</w:t>
      </w:r>
      <w:r>
        <w:rPr>
          <w:sz w:val="28"/>
          <w:szCs w:val="28"/>
        </w:rPr>
        <w:t>nformation to situate the event.</w:t>
      </w:r>
    </w:p>
    <w:p w14:paraId="5585EBE2" w14:textId="0DB73118" w:rsidR="00DB19F5" w:rsidRPr="003D7390" w:rsidRDefault="00DB19F5" w:rsidP="00FB6B75">
      <w:pPr>
        <w:numPr>
          <w:ilvl w:val="0"/>
          <w:numId w:val="1"/>
        </w:numPr>
        <w:rPr>
          <w:sz w:val="28"/>
          <w:szCs w:val="28"/>
        </w:rPr>
      </w:pPr>
      <w:r>
        <w:rPr>
          <w:sz w:val="28"/>
          <w:szCs w:val="28"/>
        </w:rPr>
        <w:t>Provide a statement of reflexivity.</w:t>
      </w:r>
    </w:p>
    <w:p w14:paraId="02BEA607" w14:textId="77777777" w:rsidR="00DB19F5" w:rsidRDefault="00DB19F5"/>
    <w:sectPr w:rsidR="00DB19F5" w:rsidSect="00EA13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152385"/>
    <w:multiLevelType w:val="hybridMultilevel"/>
    <w:tmpl w:val="83782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D6"/>
    <w:rsid w:val="002806D6"/>
    <w:rsid w:val="003D7390"/>
    <w:rsid w:val="003E4D77"/>
    <w:rsid w:val="00404BDA"/>
    <w:rsid w:val="00424BE8"/>
    <w:rsid w:val="0043070B"/>
    <w:rsid w:val="005345FE"/>
    <w:rsid w:val="005874ED"/>
    <w:rsid w:val="005C6AEA"/>
    <w:rsid w:val="006B5256"/>
    <w:rsid w:val="00740001"/>
    <w:rsid w:val="00A01E4A"/>
    <w:rsid w:val="00B149FD"/>
    <w:rsid w:val="00BC7060"/>
    <w:rsid w:val="00DB19F5"/>
    <w:rsid w:val="00EA1397"/>
    <w:rsid w:val="00FB6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531A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6B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6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356</Words>
  <Characters>2030</Characters>
  <Application>Microsoft Macintosh Word</Application>
  <DocSecurity>0</DocSecurity>
  <Lines>16</Lines>
  <Paragraphs>4</Paragraphs>
  <ScaleCrop>false</ScaleCrop>
  <Company>Pomfret School</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Chase</dc:creator>
  <cp:keywords/>
  <dc:description/>
  <cp:lastModifiedBy>Sandy Chase</cp:lastModifiedBy>
  <cp:revision>14</cp:revision>
  <dcterms:created xsi:type="dcterms:W3CDTF">2013-11-11T16:31:00Z</dcterms:created>
  <dcterms:modified xsi:type="dcterms:W3CDTF">2014-05-09T00:21:00Z</dcterms:modified>
</cp:coreProperties>
</file>