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16C67" w14:textId="69187046" w:rsidR="00D82F30" w:rsidRDefault="007B7030" w:rsidP="00FE45DE">
      <w:pPr>
        <w:ind w:left="720"/>
        <w:jc w:val="right"/>
      </w:pPr>
      <w:r>
        <w:t>ANTHROPOLOGY 0200</w:t>
      </w:r>
    </w:p>
    <w:p w14:paraId="2E746117" w14:textId="77777777" w:rsidR="000B5F78" w:rsidRPr="00FE45DE" w:rsidRDefault="000B5F78" w:rsidP="00FE45DE">
      <w:pPr>
        <w:ind w:left="720"/>
        <w:rPr>
          <w:b/>
          <w:sz w:val="32"/>
          <w:szCs w:val="32"/>
        </w:rPr>
      </w:pPr>
      <w:r w:rsidRPr="00FE45DE">
        <w:rPr>
          <w:b/>
          <w:sz w:val="32"/>
          <w:szCs w:val="32"/>
        </w:rPr>
        <w:t>Study guide #1</w:t>
      </w:r>
    </w:p>
    <w:p w14:paraId="12532114" w14:textId="100EC691" w:rsidR="00534179" w:rsidRDefault="000B5F78" w:rsidP="00FE45DE">
      <w:pPr>
        <w:ind w:left="720"/>
      </w:pPr>
      <w:r>
        <w:t xml:space="preserve">Weeks </w:t>
      </w:r>
      <w:r w:rsidR="005E59CB">
        <w:t>Sept. 3 – 12</w:t>
      </w:r>
      <w:r w:rsidR="00534179">
        <w:t>th</w:t>
      </w:r>
    </w:p>
    <w:p w14:paraId="67630B35" w14:textId="77777777" w:rsidR="00A17D63" w:rsidRDefault="00A17D63" w:rsidP="00FE45DE"/>
    <w:p w14:paraId="5DB1E464" w14:textId="77777777" w:rsidR="00A17D63" w:rsidRDefault="00A17D63" w:rsidP="00FE45DE">
      <w:pPr>
        <w:ind w:left="720"/>
      </w:pPr>
      <w:r>
        <w:t xml:space="preserve">Covering: </w:t>
      </w:r>
    </w:p>
    <w:p w14:paraId="0C93BF00" w14:textId="1A367538" w:rsidR="00A17D63" w:rsidRDefault="00834B80" w:rsidP="00FE45DE">
      <w:pPr>
        <w:ind w:left="720"/>
      </w:pPr>
      <w:r>
        <w:t>lectures 1, 2,</w:t>
      </w:r>
      <w:r w:rsidR="00A17D63">
        <w:t xml:space="preserve"> 3</w:t>
      </w:r>
      <w:r>
        <w:t xml:space="preserve"> &amp; 4</w:t>
      </w:r>
    </w:p>
    <w:p w14:paraId="1B132158" w14:textId="77777777" w:rsidR="00A17D63" w:rsidRDefault="00A17D63" w:rsidP="00FE45DE">
      <w:pPr>
        <w:ind w:left="720"/>
      </w:pPr>
      <w:r>
        <w:t>Readings</w:t>
      </w:r>
    </w:p>
    <w:p w14:paraId="47F2E53D" w14:textId="50A9415D" w:rsidR="00A17D63" w:rsidRPr="00FE45DE" w:rsidRDefault="00834B80" w:rsidP="00FE45DE">
      <w:pPr>
        <w:widowControl w:val="0"/>
        <w:tabs>
          <w:tab w:val="left" w:pos="2160"/>
        </w:tabs>
        <w:autoSpaceDE w:val="0"/>
        <w:autoSpaceDN w:val="0"/>
        <w:adjustRightInd w:val="0"/>
        <w:spacing w:line="320" w:lineRule="atLeast"/>
        <w:ind w:left="1080"/>
        <w:rPr>
          <w:rFonts w:ascii="TimesNewRomanPSMT" w:hAnsi="TimesNewRomanPSMT" w:cs="TimesNewRomanPSMT"/>
          <w:szCs w:val="32"/>
          <w:lang w:bidi="en-US"/>
        </w:rPr>
      </w:pPr>
      <w:r w:rsidRPr="00FE45DE">
        <w:rPr>
          <w:rFonts w:ascii="TimesNewRomanPSMT" w:hAnsi="TimesNewRomanPSMT" w:cs="TimesNewRomanPSMT"/>
          <w:szCs w:val="32"/>
          <w:lang w:bidi="en-US"/>
        </w:rPr>
        <w:t>Chase, Chapters 1 &amp; 2</w:t>
      </w:r>
      <w:r w:rsidR="00A17D63" w:rsidRPr="00FE45DE">
        <w:rPr>
          <w:rFonts w:ascii="TimesNewRomanPSMT" w:hAnsi="TimesNewRomanPSMT" w:cs="TimesNewRomanPSMT"/>
          <w:szCs w:val="32"/>
          <w:lang w:bidi="en-US"/>
        </w:rPr>
        <w:tab/>
      </w:r>
    </w:p>
    <w:p w14:paraId="5D0BD17D" w14:textId="679C8C4A" w:rsidR="00AA74E6" w:rsidRPr="00FE45DE" w:rsidRDefault="00A17D63" w:rsidP="00FE45DE">
      <w:pPr>
        <w:widowControl w:val="0"/>
        <w:tabs>
          <w:tab w:val="left" w:pos="2160"/>
        </w:tabs>
        <w:autoSpaceDE w:val="0"/>
        <w:autoSpaceDN w:val="0"/>
        <w:adjustRightInd w:val="0"/>
        <w:spacing w:line="320" w:lineRule="atLeast"/>
        <w:ind w:left="1080"/>
        <w:rPr>
          <w:rFonts w:ascii="TimesNewRomanPSMT" w:hAnsi="TimesNewRomanPSMT" w:cs="TimesNewRomanPSMT"/>
          <w:szCs w:val="32"/>
          <w:lang w:bidi="en-US"/>
        </w:rPr>
      </w:pPr>
      <w:r w:rsidRPr="00FE45DE">
        <w:rPr>
          <w:rFonts w:ascii="TimesNewRomanPSMT" w:hAnsi="TimesNewRomanPSMT" w:cs="TimesNewRomanPSMT"/>
          <w:szCs w:val="32"/>
          <w:lang w:bidi="en-US"/>
        </w:rPr>
        <w:t>TED Talk “Susan Savage-Rumbaugh on apes”</w:t>
      </w:r>
    </w:p>
    <w:p w14:paraId="1F596234" w14:textId="4D2C67BB" w:rsidR="00CB061B" w:rsidRDefault="00166D73" w:rsidP="00FE45DE">
      <w:pPr>
        <w:ind w:left="1080"/>
        <w:rPr>
          <w:rFonts w:ascii="TimesNewRomanPSMT" w:hAnsi="TimesNewRomanPSMT" w:cs="TimesNewRomanPSMT"/>
          <w:szCs w:val="32"/>
          <w:lang w:bidi="en-US"/>
        </w:rPr>
      </w:pPr>
      <w:r w:rsidRPr="00FE45DE">
        <w:rPr>
          <w:rFonts w:ascii="TimesNewRomanPSMT" w:hAnsi="TimesNewRomanPSMT" w:cs="TimesNewRomanPSMT"/>
          <w:szCs w:val="32"/>
          <w:lang w:bidi="en-US"/>
        </w:rPr>
        <w:t>Gladwell, Chapter</w:t>
      </w:r>
      <w:r w:rsidR="005E59CB" w:rsidRPr="00FE45DE">
        <w:rPr>
          <w:rFonts w:ascii="TimesNewRomanPSMT" w:hAnsi="TimesNewRomanPSMT" w:cs="TimesNewRomanPSMT"/>
          <w:szCs w:val="32"/>
          <w:lang w:bidi="en-US"/>
        </w:rPr>
        <w:t xml:space="preserve">s 1, </w:t>
      </w:r>
      <w:r w:rsidRPr="00FE45DE">
        <w:rPr>
          <w:rFonts w:ascii="TimesNewRomanPSMT" w:hAnsi="TimesNewRomanPSMT" w:cs="TimesNewRomanPSMT"/>
          <w:szCs w:val="32"/>
          <w:lang w:bidi="en-US"/>
        </w:rPr>
        <w:t>7</w:t>
      </w:r>
      <w:r w:rsidR="005E59CB" w:rsidRPr="00FE45DE">
        <w:rPr>
          <w:rFonts w:ascii="TimesNewRomanPSMT" w:hAnsi="TimesNewRomanPSMT" w:cs="TimesNewRomanPSMT"/>
          <w:szCs w:val="32"/>
          <w:lang w:bidi="en-US"/>
        </w:rPr>
        <w:t xml:space="preserve"> &amp; 8</w:t>
      </w:r>
    </w:p>
    <w:p w14:paraId="535078DD" w14:textId="5EC89AA4" w:rsidR="0081140D" w:rsidRPr="0081140D" w:rsidRDefault="0081140D" w:rsidP="0081140D">
      <w:pPr>
        <w:ind w:left="720"/>
        <w:rPr>
          <w:rFonts w:ascii="TimesNewRomanPSMT" w:hAnsi="TimesNewRomanPSMT" w:cs="TimesNewRomanPSMT"/>
          <w:szCs w:val="32"/>
          <w:lang w:bidi="en-US"/>
        </w:rPr>
      </w:pPr>
      <w:r>
        <w:rPr>
          <w:rFonts w:ascii="TimesNewRomanPSMT" w:hAnsi="TimesNewRomanPSMT" w:cs="TimesNewRomanPSMT"/>
          <w:szCs w:val="32"/>
          <w:lang w:bidi="en-US"/>
        </w:rPr>
        <w:t xml:space="preserve">      </w:t>
      </w:r>
      <w:r w:rsidRPr="0081140D">
        <w:rPr>
          <w:rFonts w:ascii="TimesNewRomanPSMT" w:hAnsi="TimesNewRomanPSMT" w:cs="TimesNewRomanPSMT"/>
          <w:szCs w:val="32"/>
          <w:lang w:bidi="en-US"/>
        </w:rPr>
        <w:t xml:space="preserve">Tobin, Hsueh, Karasawa Ch. 1 &amp; 2 (p. 12 – 35) </w:t>
      </w:r>
    </w:p>
    <w:p w14:paraId="755346FD" w14:textId="0D174D80" w:rsidR="00AA74E6" w:rsidRDefault="00AA74E6" w:rsidP="00FE45DE">
      <w:pPr>
        <w:ind w:left="720"/>
        <w:rPr>
          <w:rFonts w:ascii="TimesNewRomanPSMT" w:hAnsi="TimesNewRomanPSMT" w:cs="TimesNewRomanPSMT"/>
          <w:szCs w:val="32"/>
          <w:lang w:bidi="en-US"/>
        </w:rPr>
      </w:pPr>
      <w:r>
        <w:rPr>
          <w:rFonts w:ascii="TimesNewRomanPSMT" w:hAnsi="TimesNewRomanPSMT" w:cs="TimesNewRomanPSMT"/>
          <w:szCs w:val="32"/>
          <w:lang w:bidi="en-US"/>
        </w:rPr>
        <w:tab/>
      </w:r>
    </w:p>
    <w:p w14:paraId="16D74F59" w14:textId="77777777" w:rsidR="00AA74E6" w:rsidRDefault="00AA74E6" w:rsidP="00FE45DE">
      <w:pPr>
        <w:ind w:left="720"/>
        <w:rPr>
          <w:rFonts w:ascii="TimesNewRomanPSMT" w:hAnsi="TimesNewRomanPSMT" w:cs="TimesNewRomanPSMT"/>
          <w:szCs w:val="32"/>
          <w:lang w:bidi="en-US"/>
        </w:rPr>
      </w:pPr>
    </w:p>
    <w:p w14:paraId="730AFFE8" w14:textId="34C514A4" w:rsidR="007B7030" w:rsidRPr="0081140D" w:rsidRDefault="007B7030" w:rsidP="0081140D">
      <w:pPr>
        <w:ind w:left="720"/>
        <w:rPr>
          <w:b/>
        </w:rPr>
      </w:pPr>
      <w:r w:rsidRPr="0081140D">
        <w:rPr>
          <w:b/>
        </w:rPr>
        <w:t>IDS</w:t>
      </w:r>
    </w:p>
    <w:p w14:paraId="58794989" w14:textId="16B60585" w:rsidR="00104252" w:rsidRDefault="00104252" w:rsidP="00FE45DE">
      <w:pPr>
        <w:ind w:left="720"/>
      </w:pPr>
      <w:r>
        <w:t>Roasting marshmallows</w:t>
      </w:r>
    </w:p>
    <w:p w14:paraId="66FBC215" w14:textId="77777777" w:rsidR="00104252" w:rsidRDefault="00104252" w:rsidP="00FE45DE">
      <w:pPr>
        <w:ind w:left="720"/>
      </w:pPr>
      <w:r>
        <w:t>Holistic</w:t>
      </w:r>
    </w:p>
    <w:p w14:paraId="51E178B2" w14:textId="42DAFC8B" w:rsidR="00104252" w:rsidRDefault="00104252" w:rsidP="00FE45DE">
      <w:pPr>
        <w:ind w:left="720"/>
      </w:pPr>
      <w:r>
        <w:t>Cross-cultural</w:t>
      </w:r>
    </w:p>
    <w:p w14:paraId="63518E72" w14:textId="77777777" w:rsidR="00104252" w:rsidRDefault="00104252" w:rsidP="00FE45DE">
      <w:pPr>
        <w:ind w:left="720"/>
      </w:pPr>
      <w:r>
        <w:t>Culture</w:t>
      </w:r>
    </w:p>
    <w:p w14:paraId="4AD29E0E" w14:textId="77777777" w:rsidR="00104252" w:rsidRDefault="00104252" w:rsidP="00FE45DE">
      <w:pPr>
        <w:ind w:left="720"/>
      </w:pPr>
      <w:r>
        <w:t>Ruth Benedict</w:t>
      </w:r>
    </w:p>
    <w:p w14:paraId="0D06557B" w14:textId="77777777" w:rsidR="00104252" w:rsidRDefault="00104252" w:rsidP="00FE45DE">
      <w:pPr>
        <w:ind w:left="720"/>
      </w:pPr>
      <w:r>
        <w:t>Ethnocentric</w:t>
      </w:r>
    </w:p>
    <w:p w14:paraId="470A13B8" w14:textId="77777777" w:rsidR="00104252" w:rsidRDefault="00104252" w:rsidP="00FE45DE">
      <w:pPr>
        <w:ind w:left="720"/>
      </w:pPr>
      <w:r>
        <w:t>Cultural relativism</w:t>
      </w:r>
    </w:p>
    <w:p w14:paraId="3230EB90" w14:textId="77777777" w:rsidR="008B3BBD" w:rsidRDefault="008B3BBD" w:rsidP="008B3BBD">
      <w:pPr>
        <w:ind w:left="720"/>
      </w:pPr>
      <w:r>
        <w:t>Anthropology</w:t>
      </w:r>
    </w:p>
    <w:p w14:paraId="68A350FC" w14:textId="77777777" w:rsidR="00104252" w:rsidRDefault="00104252" w:rsidP="00FE45DE">
      <w:pPr>
        <w:ind w:left="720"/>
      </w:pPr>
      <w:r>
        <w:t>Archaeology</w:t>
      </w:r>
    </w:p>
    <w:p w14:paraId="5C66B6E6" w14:textId="77777777" w:rsidR="00104252" w:rsidRDefault="00104252" w:rsidP="00FE45DE">
      <w:pPr>
        <w:ind w:left="720"/>
      </w:pPr>
      <w:r>
        <w:t>Cultural anthropology</w:t>
      </w:r>
    </w:p>
    <w:p w14:paraId="6B839036" w14:textId="77777777" w:rsidR="00104252" w:rsidRDefault="00104252" w:rsidP="00FE45DE">
      <w:pPr>
        <w:ind w:left="720"/>
      </w:pPr>
      <w:r>
        <w:t>Linguistical anthropology</w:t>
      </w:r>
    </w:p>
    <w:p w14:paraId="31404EB8" w14:textId="77777777" w:rsidR="00104252" w:rsidRDefault="00104252" w:rsidP="00FE45DE">
      <w:pPr>
        <w:ind w:left="720"/>
      </w:pPr>
      <w:r>
        <w:t>Physical anthropology</w:t>
      </w:r>
    </w:p>
    <w:p w14:paraId="4F958962" w14:textId="649A6F3F" w:rsidR="00104252" w:rsidRDefault="00EA3C76" w:rsidP="00FE45DE">
      <w:pPr>
        <w:ind w:left="720"/>
      </w:pPr>
      <w:r>
        <w:t>E</w:t>
      </w:r>
      <w:r w:rsidR="00104252">
        <w:t>thnography</w:t>
      </w:r>
    </w:p>
    <w:p w14:paraId="53197BEC" w14:textId="255FAB42" w:rsidR="00FE45DE" w:rsidRDefault="00FE45DE" w:rsidP="00FE45DE">
      <w:pPr>
        <w:ind w:left="720"/>
      </w:pPr>
      <w:r>
        <w:t>The people/primates/artifacts they study</w:t>
      </w:r>
    </w:p>
    <w:p w14:paraId="36C45EC7" w14:textId="77777777" w:rsidR="00104252" w:rsidRDefault="00104252" w:rsidP="00FE45DE">
      <w:pPr>
        <w:ind w:left="720"/>
      </w:pPr>
      <w:r>
        <w:t>Appolonian</w:t>
      </w:r>
    </w:p>
    <w:p w14:paraId="2674BA88" w14:textId="77777777" w:rsidR="00104252" w:rsidRPr="00C51196" w:rsidRDefault="00104252" w:rsidP="00FE45DE">
      <w:pPr>
        <w:ind w:left="720"/>
      </w:pPr>
      <w:r>
        <w:t>Dyonesian</w:t>
      </w:r>
    </w:p>
    <w:p w14:paraId="6724BCC2" w14:textId="77777777" w:rsidR="00104252" w:rsidRDefault="00104252" w:rsidP="00FE45DE">
      <w:pPr>
        <w:ind w:left="720"/>
      </w:pPr>
      <w:r>
        <w:t>Panhomo culture</w:t>
      </w:r>
    </w:p>
    <w:p w14:paraId="076A5804" w14:textId="77777777" w:rsidR="00104252" w:rsidRDefault="00104252" w:rsidP="00FE45DE">
      <w:pPr>
        <w:ind w:left="720"/>
      </w:pPr>
      <w:r>
        <w:t>Kanzi</w:t>
      </w:r>
    </w:p>
    <w:p w14:paraId="211B22F4" w14:textId="1B4CD371" w:rsidR="00104252" w:rsidRDefault="00503F29" w:rsidP="00FE45DE">
      <w:pPr>
        <w:ind w:left="720"/>
      </w:pPr>
      <w:r>
        <w:t xml:space="preserve"> </w:t>
      </w:r>
      <w:r w:rsidR="00104252">
        <w:t>“drink fruit”</w:t>
      </w:r>
    </w:p>
    <w:p w14:paraId="2918BCEA" w14:textId="37C6A6CC" w:rsidR="00104252" w:rsidRDefault="00EA3C76" w:rsidP="00FE45DE">
      <w:pPr>
        <w:ind w:left="720"/>
      </w:pPr>
      <w:r>
        <w:t>S</w:t>
      </w:r>
      <w:r w:rsidR="00104252">
        <w:t>weet potatoes</w:t>
      </w:r>
    </w:p>
    <w:p w14:paraId="3514216B" w14:textId="77777777" w:rsidR="00104252" w:rsidRDefault="00104252" w:rsidP="00FE45DE">
      <w:pPr>
        <w:ind w:left="720"/>
      </w:pPr>
      <w:r>
        <w:t xml:space="preserve">Prisoner’s dilemma </w:t>
      </w:r>
    </w:p>
    <w:p w14:paraId="3AED82A8" w14:textId="77777777" w:rsidR="00E70DC0" w:rsidRDefault="00104252" w:rsidP="00FE45DE">
      <w:pPr>
        <w:ind w:left="720"/>
      </w:pPr>
      <w:r>
        <w:t>Oedipus complex</w:t>
      </w:r>
    </w:p>
    <w:p w14:paraId="6052D97D" w14:textId="379385A4" w:rsidR="00104252" w:rsidRDefault="00EA3C76" w:rsidP="00FE45DE">
      <w:pPr>
        <w:ind w:left="720"/>
      </w:pPr>
      <w:r>
        <w:t>F</w:t>
      </w:r>
      <w:r w:rsidR="00104252">
        <w:t>ixation</w:t>
      </w:r>
    </w:p>
    <w:p w14:paraId="656E8585" w14:textId="77777777" w:rsidR="00104252" w:rsidRDefault="00104252" w:rsidP="00FE45DE">
      <w:pPr>
        <w:ind w:left="720"/>
      </w:pPr>
      <w:r>
        <w:t>Freud</w:t>
      </w:r>
    </w:p>
    <w:p w14:paraId="5C053BD9" w14:textId="77777777" w:rsidR="00104252" w:rsidRDefault="00104252" w:rsidP="00FE45DE">
      <w:pPr>
        <w:ind w:left="720"/>
      </w:pPr>
      <w:r>
        <w:t>Erikson</w:t>
      </w:r>
    </w:p>
    <w:p w14:paraId="75607666" w14:textId="72D52600" w:rsidR="008D29B8" w:rsidRDefault="00503F29" w:rsidP="00FE45DE">
      <w:pPr>
        <w:ind w:left="720"/>
      </w:pPr>
      <w:r>
        <w:t xml:space="preserve">Dirty ___  </w:t>
      </w:r>
      <w:bookmarkStart w:id="0" w:name="_GoBack"/>
      <w:bookmarkEnd w:id="0"/>
      <w:r w:rsidR="008D29B8">
        <w:t>(as a name)</w:t>
      </w:r>
    </w:p>
    <w:p w14:paraId="5417681E" w14:textId="08164A53" w:rsidR="0057535D" w:rsidRDefault="0048787B" w:rsidP="00FE45DE">
      <w:pPr>
        <w:ind w:left="720"/>
      </w:pPr>
      <w:r>
        <w:t>Matrilineal</w:t>
      </w:r>
      <w:r w:rsidR="009D03E9">
        <w:t xml:space="preserve"> descent </w:t>
      </w:r>
    </w:p>
    <w:p w14:paraId="2FDC3D9D" w14:textId="58FA3110" w:rsidR="0048787B" w:rsidRDefault="0048787B" w:rsidP="00FE45DE">
      <w:pPr>
        <w:ind w:left="720"/>
      </w:pPr>
      <w:r>
        <w:t>Trobriand Islanders</w:t>
      </w:r>
    </w:p>
    <w:p w14:paraId="002650E6" w14:textId="113924C8" w:rsidR="0048787B" w:rsidRDefault="0048787B" w:rsidP="00FE45DE">
      <w:pPr>
        <w:ind w:left="720"/>
      </w:pPr>
      <w:r>
        <w:t>Malinowski</w:t>
      </w:r>
    </w:p>
    <w:p w14:paraId="79738E69" w14:textId="64916269" w:rsidR="0057535D" w:rsidRPr="00A134C2" w:rsidRDefault="001B7910" w:rsidP="00FE45DE">
      <w:pPr>
        <w:ind w:left="720"/>
      </w:pPr>
      <w:r w:rsidRPr="00A134C2">
        <w:t xml:space="preserve"> </w:t>
      </w:r>
      <w:r w:rsidR="0057535D" w:rsidRPr="00A134C2">
        <w:t>“The Testicles of Eels”</w:t>
      </w:r>
    </w:p>
    <w:p w14:paraId="168B07D2" w14:textId="60838EE5" w:rsidR="00166D73" w:rsidRPr="00A134C2" w:rsidRDefault="00DE02DA" w:rsidP="00FE45DE">
      <w:pPr>
        <w:ind w:left="720"/>
      </w:pPr>
      <w:r>
        <w:t>Individualism – C</w:t>
      </w:r>
      <w:r w:rsidR="00166D73" w:rsidRPr="00A134C2">
        <w:t>ollective scale</w:t>
      </w:r>
    </w:p>
    <w:p w14:paraId="311F4242" w14:textId="3503E722" w:rsidR="00166D73" w:rsidRDefault="00166D73" w:rsidP="00FE45DE">
      <w:pPr>
        <w:ind w:left="720"/>
      </w:pPr>
      <w:r w:rsidRPr="00A134C2">
        <w:lastRenderedPageBreak/>
        <w:t>Power Distance Index</w:t>
      </w:r>
    </w:p>
    <w:p w14:paraId="04A05BFA" w14:textId="1E1F334D" w:rsidR="00030587" w:rsidRPr="00030587" w:rsidRDefault="00DF2352" w:rsidP="00030587">
      <w:pPr>
        <w:ind w:left="720"/>
        <w:rPr>
          <w:vertAlign w:val="superscript"/>
        </w:rPr>
      </w:pPr>
      <w:r>
        <w:t>January 1</w:t>
      </w:r>
      <w:r w:rsidRPr="00FE45DE">
        <w:rPr>
          <w:vertAlign w:val="superscript"/>
        </w:rPr>
        <w:t>st</w:t>
      </w:r>
    </w:p>
    <w:p w14:paraId="7F01FEF1" w14:textId="77777777" w:rsidR="005A7E10" w:rsidRPr="005A7E10" w:rsidRDefault="00030587" w:rsidP="005A7E10">
      <w:r>
        <w:tab/>
      </w:r>
      <w:r w:rsidR="005A7E10" w:rsidRPr="005A7E10">
        <w:t>“Why should we plant when there are so many mongongo nuts in the world?”</w:t>
      </w:r>
    </w:p>
    <w:p w14:paraId="0A9E63C2" w14:textId="349BB5FB" w:rsidR="005A7E10" w:rsidRDefault="005A7E10" w:rsidP="005A7E10">
      <w:r>
        <w:tab/>
      </w:r>
      <w:r w:rsidRPr="005A7E10">
        <w:t>TIMSS questionnaire</w:t>
      </w:r>
    </w:p>
    <w:p w14:paraId="4AD38A93" w14:textId="06EBAD79" w:rsidR="004350FB" w:rsidRDefault="004350FB" w:rsidP="005A7E10">
      <w:r>
        <w:tab/>
      </w:r>
      <w:r w:rsidRPr="004350FB">
        <w:t>“I guess so thank you very much.”</w:t>
      </w:r>
    </w:p>
    <w:p w14:paraId="64F51072" w14:textId="77777777" w:rsidR="001B7910" w:rsidRPr="001B7910" w:rsidRDefault="001B7910" w:rsidP="001B7910">
      <w:r>
        <w:tab/>
      </w:r>
      <w:r w:rsidRPr="001B7910">
        <w:t>Multivocal ethnography</w:t>
      </w:r>
    </w:p>
    <w:p w14:paraId="2884DCA0" w14:textId="119D8F5B" w:rsidR="001B7910" w:rsidRPr="001B7910" w:rsidRDefault="001B7910" w:rsidP="001B7910">
      <w:r>
        <w:tab/>
      </w:r>
      <w:r w:rsidRPr="001B7910">
        <w:t>Visual ethnography</w:t>
      </w:r>
    </w:p>
    <w:p w14:paraId="7965B4DB" w14:textId="2D29B9AE" w:rsidR="005A7E10" w:rsidRDefault="005A7E10" w:rsidP="005A7E10"/>
    <w:p w14:paraId="23E423D9" w14:textId="1F566B28" w:rsidR="008712A9" w:rsidRDefault="00CE3AE2" w:rsidP="00FE45DE">
      <w:r>
        <w:tab/>
      </w:r>
    </w:p>
    <w:p w14:paraId="342E3620" w14:textId="05971EDB" w:rsidR="00D45503" w:rsidRPr="00FE45DE" w:rsidRDefault="00D45503" w:rsidP="00FE45DE">
      <w:pPr>
        <w:ind w:left="720"/>
        <w:rPr>
          <w:b/>
        </w:rPr>
      </w:pPr>
      <w:r w:rsidRPr="00FE45DE">
        <w:rPr>
          <w:b/>
        </w:rPr>
        <w:t>Questions for section:</w:t>
      </w:r>
    </w:p>
    <w:p w14:paraId="50EBCF21" w14:textId="4F610727" w:rsidR="00D45503" w:rsidRDefault="00D45503" w:rsidP="00FE45DE"/>
    <w:p w14:paraId="4FED4541" w14:textId="4AF16A23" w:rsidR="00FE45DE" w:rsidRDefault="00FE45DE" w:rsidP="00FE45DE">
      <w:pPr>
        <w:ind w:left="720"/>
      </w:pPr>
      <w:r>
        <w:t>1.</w:t>
      </w:r>
      <w:r w:rsidR="00FD3EE7">
        <w:t xml:space="preserve"> </w:t>
      </w:r>
      <w:r w:rsidR="004851A8">
        <w:t xml:space="preserve">What are some of the different research activities Chase engaged in for her ethnography of Bolton Academy?  Why is it important to document the methodology so thoroughly? How would these differ from what a psychologist or sociologist would do?  </w:t>
      </w:r>
    </w:p>
    <w:p w14:paraId="48D3CE1A" w14:textId="77777777" w:rsidR="00425DDF" w:rsidRDefault="00425DDF" w:rsidP="00FE45DE">
      <w:pPr>
        <w:ind w:left="720"/>
      </w:pPr>
    </w:p>
    <w:p w14:paraId="2EC15F1E" w14:textId="2A8198E8" w:rsidR="00FE45DE" w:rsidRDefault="00425DDF" w:rsidP="00FE45DE">
      <w:pPr>
        <w:ind w:left="720"/>
      </w:pPr>
      <w:r>
        <w:t>2. According to Chase, w</w:t>
      </w:r>
      <w:r w:rsidRPr="00DD00DC">
        <w:t xml:space="preserve">hat are some of the ways growing up with excess </w:t>
      </w:r>
      <w:r>
        <w:t>can have negative effects</w:t>
      </w:r>
      <w:r w:rsidRPr="00DD00DC">
        <w:t xml:space="preserve"> on </w:t>
      </w:r>
      <w:r>
        <w:t xml:space="preserve">childhood </w:t>
      </w:r>
      <w:r w:rsidRPr="00DD00DC">
        <w:t>development?</w:t>
      </w:r>
    </w:p>
    <w:p w14:paraId="300E3FD1" w14:textId="77777777" w:rsidR="00425DDF" w:rsidRDefault="00425DDF" w:rsidP="00FE45DE">
      <w:pPr>
        <w:ind w:left="720"/>
      </w:pPr>
    </w:p>
    <w:p w14:paraId="1AAFE1E5" w14:textId="7BA9AB22" w:rsidR="00FE45DE" w:rsidRDefault="00FE45DE" w:rsidP="00FE45DE">
      <w:pPr>
        <w:ind w:left="720"/>
      </w:pPr>
      <w:r>
        <w:t xml:space="preserve">3. </w:t>
      </w:r>
      <w:r w:rsidR="00104252">
        <w:t xml:space="preserve">What types of human cultural activities do the bonobos do?  What is </w:t>
      </w:r>
      <w:r w:rsidR="00361CC4">
        <w:rPr>
          <w:lang w:bidi="en-US"/>
        </w:rPr>
        <w:t xml:space="preserve">Susan Savage-Rumbaugh’s </w:t>
      </w:r>
      <w:r w:rsidR="00104252">
        <w:t>main argument?</w:t>
      </w:r>
    </w:p>
    <w:p w14:paraId="6012CA05" w14:textId="77777777" w:rsidR="00FE45DE" w:rsidRDefault="00FE45DE" w:rsidP="00FE45DE">
      <w:pPr>
        <w:ind w:left="720"/>
      </w:pPr>
    </w:p>
    <w:p w14:paraId="280A5CD8" w14:textId="4A4ED2FA" w:rsidR="00FE45DE" w:rsidRDefault="00FE45DE" w:rsidP="00FE45DE">
      <w:pPr>
        <w:ind w:left="720"/>
      </w:pPr>
      <w:r>
        <w:t xml:space="preserve">4. </w:t>
      </w:r>
      <w:r w:rsidR="00104252">
        <w:t>What are the characteristics of culture?</w:t>
      </w:r>
    </w:p>
    <w:p w14:paraId="34F3AF9B" w14:textId="77777777" w:rsidR="00FE45DE" w:rsidRDefault="00FE45DE" w:rsidP="00FE45DE">
      <w:pPr>
        <w:ind w:left="720"/>
      </w:pPr>
    </w:p>
    <w:p w14:paraId="2807CE89" w14:textId="4E8B27CC" w:rsidR="00D04F24" w:rsidRDefault="00FE45DE" w:rsidP="00FE45DE">
      <w:pPr>
        <w:ind w:left="720"/>
      </w:pPr>
      <w:r>
        <w:t xml:space="preserve">5. </w:t>
      </w:r>
      <w:r w:rsidR="00DE02DA">
        <w:t>Why are Western</w:t>
      </w:r>
      <w:r w:rsidR="00104252">
        <w:t xml:space="preserve"> theories about personality/self/development often ethnocentric?</w:t>
      </w:r>
    </w:p>
    <w:p w14:paraId="5B5D6BC6" w14:textId="77777777" w:rsidR="00FE45DE" w:rsidRDefault="00FE45DE" w:rsidP="00FE45DE">
      <w:pPr>
        <w:ind w:left="720"/>
      </w:pPr>
    </w:p>
    <w:p w14:paraId="046BDA1F" w14:textId="2A76DAED" w:rsidR="00104252" w:rsidRDefault="00FE45DE" w:rsidP="00FE45DE">
      <w:pPr>
        <w:ind w:left="720"/>
      </w:pPr>
      <w:r>
        <w:t xml:space="preserve">6. </w:t>
      </w:r>
      <w:r w:rsidR="00104252">
        <w:t>What are the physiological differences between humans and o</w:t>
      </w:r>
      <w:r>
        <w:t>ther primates and w</w:t>
      </w:r>
      <w:r w:rsidR="00104252">
        <w:t>hy is this important?</w:t>
      </w:r>
    </w:p>
    <w:p w14:paraId="29FC6FEF" w14:textId="77777777" w:rsidR="00FE45DE" w:rsidRDefault="00FE45DE" w:rsidP="00FE45DE">
      <w:pPr>
        <w:ind w:left="720"/>
      </w:pPr>
    </w:p>
    <w:p w14:paraId="389B7742" w14:textId="503FFBBC" w:rsidR="00104252" w:rsidRDefault="00FE45DE" w:rsidP="00FE45DE">
      <w:pPr>
        <w:ind w:left="720"/>
      </w:pPr>
      <w:r>
        <w:t xml:space="preserve">7. </w:t>
      </w:r>
      <w:r w:rsidR="00104252">
        <w:t>What are the behavioral differences between humans and other primates? Why is this important?</w:t>
      </w:r>
    </w:p>
    <w:p w14:paraId="545EF7F8" w14:textId="77777777" w:rsidR="00FE45DE" w:rsidRDefault="00FE45DE" w:rsidP="00FE45DE">
      <w:pPr>
        <w:ind w:left="720"/>
      </w:pPr>
    </w:p>
    <w:p w14:paraId="586380DA" w14:textId="77777777" w:rsidR="0081140D" w:rsidRDefault="00FE45DE" w:rsidP="0081140D">
      <w:pPr>
        <w:ind w:left="720"/>
      </w:pPr>
      <w:r>
        <w:t xml:space="preserve">8. </w:t>
      </w:r>
      <w:r w:rsidR="00F264C9">
        <w:t xml:space="preserve">How did Malinowski’s work among the Trobriand Islanders challenge Freud’s theories </w:t>
      </w:r>
      <w:r w:rsidR="00542BBA">
        <w:t>of</w:t>
      </w:r>
      <w:r w:rsidR="00F264C9">
        <w:t xml:space="preserve"> universal </w:t>
      </w:r>
      <w:r w:rsidR="00542BBA">
        <w:t>stages and crises in development?</w:t>
      </w:r>
    </w:p>
    <w:p w14:paraId="192B6DFA" w14:textId="77777777" w:rsidR="0081140D" w:rsidRDefault="0081140D" w:rsidP="0081140D">
      <w:pPr>
        <w:ind w:left="720"/>
      </w:pPr>
    </w:p>
    <w:p w14:paraId="11C2902D" w14:textId="165DF26B" w:rsidR="0081140D" w:rsidRDefault="0081140D" w:rsidP="0081140D">
      <w:pPr>
        <w:ind w:left="720"/>
      </w:pPr>
      <w:r w:rsidRPr="0081140D">
        <w:t xml:space="preserve">9. What are the methodologies used in </w:t>
      </w:r>
      <w:r w:rsidRPr="0081140D">
        <w:rPr>
          <w:i/>
        </w:rPr>
        <w:t>Preschool in Three Cultures</w:t>
      </w:r>
      <w:r w:rsidRPr="0081140D">
        <w:t>?</w:t>
      </w:r>
    </w:p>
    <w:p w14:paraId="4B82A8A2" w14:textId="77777777" w:rsidR="00D04F24" w:rsidRDefault="00D04F24" w:rsidP="0081140D">
      <w:pPr>
        <w:ind w:left="720"/>
      </w:pPr>
    </w:p>
    <w:p w14:paraId="05225925" w14:textId="77777777" w:rsidR="0081140D" w:rsidRDefault="0081140D" w:rsidP="00FE45DE">
      <w:pPr>
        <w:ind w:left="720"/>
      </w:pPr>
    </w:p>
    <w:p w14:paraId="0AA03E42" w14:textId="0A0859B1" w:rsidR="007B7030" w:rsidRDefault="007B7030" w:rsidP="006C6E30">
      <w:pPr>
        <w:ind w:left="360"/>
      </w:pPr>
    </w:p>
    <w:sectPr w:rsidR="007B7030" w:rsidSect="00EA13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8AA"/>
    <w:multiLevelType w:val="hybridMultilevel"/>
    <w:tmpl w:val="DF1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84F47"/>
    <w:multiLevelType w:val="hybridMultilevel"/>
    <w:tmpl w:val="DF1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12382"/>
    <w:multiLevelType w:val="hybridMultilevel"/>
    <w:tmpl w:val="E6DC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45C6C"/>
    <w:multiLevelType w:val="hybridMultilevel"/>
    <w:tmpl w:val="E6DC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33A4"/>
    <w:multiLevelType w:val="hybridMultilevel"/>
    <w:tmpl w:val="8DE02BA2"/>
    <w:lvl w:ilvl="0" w:tplc="F07A35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F91DC8"/>
    <w:multiLevelType w:val="hybridMultilevel"/>
    <w:tmpl w:val="871826C8"/>
    <w:lvl w:ilvl="0" w:tplc="F07A357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30"/>
    <w:rsid w:val="00030587"/>
    <w:rsid w:val="0003175D"/>
    <w:rsid w:val="000477A2"/>
    <w:rsid w:val="000B5F78"/>
    <w:rsid w:val="00104252"/>
    <w:rsid w:val="00166D73"/>
    <w:rsid w:val="001B7910"/>
    <w:rsid w:val="001E0073"/>
    <w:rsid w:val="00352E48"/>
    <w:rsid w:val="00361CC4"/>
    <w:rsid w:val="0037721B"/>
    <w:rsid w:val="00380180"/>
    <w:rsid w:val="00395DDC"/>
    <w:rsid w:val="00425DDF"/>
    <w:rsid w:val="004350FB"/>
    <w:rsid w:val="00442083"/>
    <w:rsid w:val="004506C0"/>
    <w:rsid w:val="004851A8"/>
    <w:rsid w:val="0048787B"/>
    <w:rsid w:val="0049505E"/>
    <w:rsid w:val="004A449C"/>
    <w:rsid w:val="00503F29"/>
    <w:rsid w:val="005116A8"/>
    <w:rsid w:val="00534179"/>
    <w:rsid w:val="00542BBA"/>
    <w:rsid w:val="0057535D"/>
    <w:rsid w:val="005934E1"/>
    <w:rsid w:val="005A6A88"/>
    <w:rsid w:val="005A7E10"/>
    <w:rsid w:val="005E59CB"/>
    <w:rsid w:val="0066728D"/>
    <w:rsid w:val="006900DA"/>
    <w:rsid w:val="006C1E6A"/>
    <w:rsid w:val="006C6E30"/>
    <w:rsid w:val="0071477B"/>
    <w:rsid w:val="00737FC6"/>
    <w:rsid w:val="0074283D"/>
    <w:rsid w:val="00790B21"/>
    <w:rsid w:val="007B7030"/>
    <w:rsid w:val="0081140D"/>
    <w:rsid w:val="00834B80"/>
    <w:rsid w:val="008712A9"/>
    <w:rsid w:val="008A58A7"/>
    <w:rsid w:val="008B3BBD"/>
    <w:rsid w:val="008D29B8"/>
    <w:rsid w:val="00973648"/>
    <w:rsid w:val="00983378"/>
    <w:rsid w:val="00984917"/>
    <w:rsid w:val="009D03E9"/>
    <w:rsid w:val="00A134C2"/>
    <w:rsid w:val="00A13DF8"/>
    <w:rsid w:val="00A17D63"/>
    <w:rsid w:val="00A94B62"/>
    <w:rsid w:val="00AA74E6"/>
    <w:rsid w:val="00AD3204"/>
    <w:rsid w:val="00AF4FD0"/>
    <w:rsid w:val="00B12EDE"/>
    <w:rsid w:val="00B6616D"/>
    <w:rsid w:val="00BA4343"/>
    <w:rsid w:val="00C81F2D"/>
    <w:rsid w:val="00CB061B"/>
    <w:rsid w:val="00CD7BE4"/>
    <w:rsid w:val="00CE3AE2"/>
    <w:rsid w:val="00CE4C23"/>
    <w:rsid w:val="00D04F24"/>
    <w:rsid w:val="00D37842"/>
    <w:rsid w:val="00D45503"/>
    <w:rsid w:val="00D82F30"/>
    <w:rsid w:val="00DD00DC"/>
    <w:rsid w:val="00DD45E7"/>
    <w:rsid w:val="00DE02DA"/>
    <w:rsid w:val="00DF2352"/>
    <w:rsid w:val="00E70DC0"/>
    <w:rsid w:val="00EA1397"/>
    <w:rsid w:val="00EA3C76"/>
    <w:rsid w:val="00EF305F"/>
    <w:rsid w:val="00EF56BF"/>
    <w:rsid w:val="00F264C9"/>
    <w:rsid w:val="00F35AAF"/>
    <w:rsid w:val="00FD3EE7"/>
    <w:rsid w:val="00FE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42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301</Words>
  <Characters>1716</Characters>
  <Application>Microsoft Macintosh Word</Application>
  <DocSecurity>0</DocSecurity>
  <Lines>14</Lines>
  <Paragraphs>4</Paragraphs>
  <ScaleCrop>false</ScaleCrop>
  <Company>Pomfret School</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Chase</dc:creator>
  <cp:keywords/>
  <dc:description/>
  <cp:lastModifiedBy>Sandy Chase</cp:lastModifiedBy>
  <cp:revision>27</cp:revision>
  <dcterms:created xsi:type="dcterms:W3CDTF">2014-04-28T19:18:00Z</dcterms:created>
  <dcterms:modified xsi:type="dcterms:W3CDTF">2014-09-10T15:23:00Z</dcterms:modified>
</cp:coreProperties>
</file>